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7E29" w14:textId="20E8CADA" w:rsidR="008267E1" w:rsidRDefault="00132D80">
      <w:pPr>
        <w:rPr>
          <w:b/>
          <w:bCs/>
        </w:rPr>
      </w:pPr>
      <w:r w:rsidRPr="00132D80">
        <w:rPr>
          <w:b/>
          <w:bCs/>
        </w:rPr>
        <w:t>3.28.17 SLT Minutes</w:t>
      </w:r>
      <w:bookmarkStart w:id="0" w:name="_GoBack"/>
      <w:bookmarkEnd w:id="0"/>
    </w:p>
    <w:p w14:paraId="1DBAC312" w14:textId="77777777" w:rsidR="00132D80" w:rsidRDefault="00132D80">
      <w:pPr>
        <w:rPr>
          <w:b/>
          <w:bCs/>
        </w:rPr>
      </w:pPr>
    </w:p>
    <w:p w14:paraId="20DA5405" w14:textId="71CE29B4" w:rsidR="00132D80" w:rsidRDefault="00132D80" w:rsidP="00132D80">
      <w:pPr>
        <w:pStyle w:val="ListParagraph"/>
        <w:numPr>
          <w:ilvl w:val="0"/>
          <w:numId w:val="1"/>
        </w:numPr>
        <w:rPr>
          <w:b/>
          <w:bCs/>
        </w:rPr>
      </w:pPr>
      <w:r>
        <w:rPr>
          <w:b/>
          <w:bCs/>
        </w:rPr>
        <w:t>Responsive Classrooms/PTA Funding</w:t>
      </w:r>
      <w:r w:rsidR="00821D63">
        <w:rPr>
          <w:b/>
          <w:bCs/>
        </w:rPr>
        <w:t xml:space="preserve"> </w:t>
      </w:r>
      <w:r w:rsidR="00821D63">
        <w:t>– Lisa Rochlin</w:t>
      </w:r>
    </w:p>
    <w:p w14:paraId="31F94782" w14:textId="347A6D28" w:rsidR="00132D80" w:rsidRDefault="00132D80" w:rsidP="00E0290C">
      <w:pPr>
        <w:pStyle w:val="ListParagraph"/>
        <w:numPr>
          <w:ilvl w:val="0"/>
          <w:numId w:val="2"/>
        </w:numPr>
      </w:pPr>
      <w:r>
        <w:t xml:space="preserve">Social emotional training </w:t>
      </w:r>
      <w:r w:rsidR="00E0290C">
        <w:t>(4 days/8 hours a day</w:t>
      </w:r>
      <w:r>
        <w:t xml:space="preserve">) for the 10 individuals who signed up but can be extended for more. </w:t>
      </w:r>
    </w:p>
    <w:p w14:paraId="57BA6FB9" w14:textId="74B59423" w:rsidR="00E0290C" w:rsidRDefault="00E0290C" w:rsidP="00E0290C">
      <w:pPr>
        <w:pStyle w:val="ListParagraph"/>
        <w:numPr>
          <w:ilvl w:val="0"/>
          <w:numId w:val="2"/>
        </w:numPr>
      </w:pPr>
      <w:r>
        <w:t>The cost for 10 participants would cost $7,290.  The cost for up to 30 participants, (which would be hosted by PS 154) would cost $21,000.</w:t>
      </w:r>
    </w:p>
    <w:p w14:paraId="73738991" w14:textId="327174B7" w:rsidR="00132D80" w:rsidRDefault="00132D80" w:rsidP="00132D80">
      <w:pPr>
        <w:pStyle w:val="ListParagraph"/>
        <w:numPr>
          <w:ilvl w:val="0"/>
          <w:numId w:val="2"/>
        </w:numPr>
      </w:pPr>
      <w:r>
        <w:t>Summer dates may be difficult for teachers to attend.</w:t>
      </w:r>
    </w:p>
    <w:p w14:paraId="1BE63DD3" w14:textId="1E7CCABD" w:rsidR="00132D80" w:rsidRDefault="00132D80" w:rsidP="00132D80">
      <w:pPr>
        <w:pStyle w:val="ListParagraph"/>
        <w:numPr>
          <w:ilvl w:val="0"/>
          <w:numId w:val="2"/>
        </w:numPr>
      </w:pPr>
      <w:r>
        <w:t>The PTA is willing to fund teachers who are interested in participating.</w:t>
      </w:r>
      <w:r w:rsidR="00E0290C">
        <w:t xml:space="preserve">  It is not standard for the PTA to offer per session/diem to the teachers; therefore, it was removed from the initial proposal).</w:t>
      </w:r>
    </w:p>
    <w:p w14:paraId="07683003" w14:textId="430693CB" w:rsidR="00821D63" w:rsidRDefault="00821D63" w:rsidP="00132D80">
      <w:pPr>
        <w:pStyle w:val="ListParagraph"/>
        <w:numPr>
          <w:ilvl w:val="0"/>
          <w:numId w:val="2"/>
        </w:numPr>
      </w:pPr>
      <w:r>
        <w:t>Next steps are to survey the teachers who are interested in the social emotional training and dates that are convenient for them.</w:t>
      </w:r>
    </w:p>
    <w:p w14:paraId="0CEBABE7" w14:textId="3992082A" w:rsidR="00E0290C" w:rsidRDefault="00444D20" w:rsidP="00132D80">
      <w:pPr>
        <w:pStyle w:val="ListParagraph"/>
        <w:numPr>
          <w:ilvl w:val="0"/>
          <w:numId w:val="2"/>
        </w:numPr>
      </w:pPr>
      <w:r>
        <w:t>T</w:t>
      </w:r>
      <w:r w:rsidR="005E3D01">
        <w:t xml:space="preserve">he SLT </w:t>
      </w:r>
      <w:r>
        <w:t>is supportive of the PTA funding the social emotional training.</w:t>
      </w:r>
    </w:p>
    <w:p w14:paraId="49791503" w14:textId="77777777" w:rsidR="00132D80" w:rsidRPr="00132D80" w:rsidRDefault="00132D80" w:rsidP="00132D80">
      <w:pPr>
        <w:pStyle w:val="ListParagraph"/>
        <w:ind w:left="1440"/>
      </w:pPr>
    </w:p>
    <w:p w14:paraId="023933CF" w14:textId="19D1C8F1" w:rsidR="00132D80" w:rsidRDefault="00132D80" w:rsidP="00132D80">
      <w:pPr>
        <w:pStyle w:val="ListParagraph"/>
        <w:numPr>
          <w:ilvl w:val="0"/>
          <w:numId w:val="1"/>
        </w:numPr>
        <w:rPr>
          <w:b/>
          <w:bCs/>
        </w:rPr>
      </w:pPr>
      <w:r>
        <w:rPr>
          <w:b/>
          <w:bCs/>
        </w:rPr>
        <w:t>Teacher &amp; Staff Appreciation Week</w:t>
      </w:r>
      <w:r>
        <w:t xml:space="preserve"> – Anne Lanier</w:t>
      </w:r>
    </w:p>
    <w:p w14:paraId="77EF4125" w14:textId="30A32C9E" w:rsidR="003550F1" w:rsidRDefault="003550F1" w:rsidP="00132D80">
      <w:pPr>
        <w:pStyle w:val="ListParagraph"/>
        <w:numPr>
          <w:ilvl w:val="0"/>
          <w:numId w:val="2"/>
        </w:numPr>
      </w:pPr>
      <w:r>
        <w:t>Teacher appreciation is the week of May 8.</w:t>
      </w:r>
    </w:p>
    <w:p w14:paraId="6CA0F777" w14:textId="77777777" w:rsidR="003550F1" w:rsidRDefault="003550F1" w:rsidP="00132D80">
      <w:pPr>
        <w:pStyle w:val="ListParagraph"/>
        <w:numPr>
          <w:ilvl w:val="0"/>
          <w:numId w:val="2"/>
        </w:numPr>
      </w:pPr>
      <w:r>
        <w:t xml:space="preserve">Some options are: </w:t>
      </w:r>
    </w:p>
    <w:p w14:paraId="1CA5F411" w14:textId="03EB4E87" w:rsidR="003550F1" w:rsidRDefault="003550F1" w:rsidP="003550F1">
      <w:pPr>
        <w:pStyle w:val="ListParagraph"/>
        <w:numPr>
          <w:ilvl w:val="1"/>
          <w:numId w:val="2"/>
        </w:numPr>
      </w:pPr>
      <w:r>
        <w:t>Something for the teachers everyday Monday through Friday, ending at the Adirondack on Friday.</w:t>
      </w:r>
    </w:p>
    <w:p w14:paraId="753055C0" w14:textId="533EECAD" w:rsidR="003550F1" w:rsidRDefault="003550F1" w:rsidP="00337830">
      <w:pPr>
        <w:pStyle w:val="ListParagraph"/>
        <w:numPr>
          <w:ilvl w:val="1"/>
          <w:numId w:val="2"/>
        </w:numPr>
      </w:pPr>
      <w:r>
        <w:t>A teacher pot luck luncheon.  (A concern was that there are 3 lunch periods and its been difficult to manage.)</w:t>
      </w:r>
      <w:r w:rsidR="00337830">
        <w:t xml:space="preserve"> </w:t>
      </w:r>
    </w:p>
    <w:p w14:paraId="5A56963E" w14:textId="7044A5A7" w:rsidR="003550F1" w:rsidRDefault="00A03125" w:rsidP="003550F1">
      <w:pPr>
        <w:pStyle w:val="ListParagraph"/>
        <w:numPr>
          <w:ilvl w:val="1"/>
          <w:numId w:val="2"/>
        </w:numPr>
      </w:pPr>
      <w:r>
        <w:t>A potluck during Parent Teacher Confer</w:t>
      </w:r>
      <w:r w:rsidR="00337830">
        <w:t>ences, (a 3-</w:t>
      </w:r>
      <w:r>
        <w:t>hour session).</w:t>
      </w:r>
    </w:p>
    <w:p w14:paraId="1493F5ED" w14:textId="77777777" w:rsidR="00337830" w:rsidRPr="00132D80" w:rsidRDefault="00337830" w:rsidP="00337830">
      <w:pPr>
        <w:pStyle w:val="ListParagraph"/>
        <w:ind w:left="2160"/>
      </w:pPr>
    </w:p>
    <w:p w14:paraId="2AD12BEA" w14:textId="2D6E815C" w:rsidR="00337830" w:rsidRPr="00337830" w:rsidRDefault="00132D80" w:rsidP="00337830">
      <w:pPr>
        <w:pStyle w:val="ListParagraph"/>
        <w:numPr>
          <w:ilvl w:val="0"/>
          <w:numId w:val="1"/>
        </w:numPr>
        <w:rPr>
          <w:b/>
          <w:bCs/>
        </w:rPr>
      </w:pPr>
      <w:r>
        <w:rPr>
          <w:b/>
          <w:bCs/>
        </w:rPr>
        <w:t>Homework/Upper Grades</w:t>
      </w:r>
      <w:r w:rsidR="00337830">
        <w:t xml:space="preserve"> – Sarah Kagan</w:t>
      </w:r>
    </w:p>
    <w:p w14:paraId="4EA5803E" w14:textId="6F7293F7" w:rsidR="00132D80" w:rsidRPr="00ED0382" w:rsidRDefault="00337830" w:rsidP="00132D80">
      <w:pPr>
        <w:pStyle w:val="ListParagraph"/>
        <w:numPr>
          <w:ilvl w:val="0"/>
          <w:numId w:val="2"/>
        </w:numPr>
        <w:rPr>
          <w:b/>
          <w:bCs/>
        </w:rPr>
      </w:pPr>
      <w:r>
        <w:t>A start could be to do a survey in the upper grades (like the previous year in the lower grades) about the homework experience.</w:t>
      </w:r>
      <w:r w:rsidR="00ED0382">
        <w:t xml:space="preserve">  (Zoe Kashner helped create and conduct the survey last year).</w:t>
      </w:r>
    </w:p>
    <w:p w14:paraId="4B375BAF" w14:textId="5DBE687C" w:rsidR="00ED0382" w:rsidRPr="00ED0382" w:rsidRDefault="005F0706" w:rsidP="00132D80">
      <w:pPr>
        <w:pStyle w:val="ListParagraph"/>
        <w:numPr>
          <w:ilvl w:val="0"/>
          <w:numId w:val="2"/>
        </w:numPr>
        <w:rPr>
          <w:b/>
          <w:bCs/>
        </w:rPr>
      </w:pPr>
      <w:r>
        <w:t>Some alumni</w:t>
      </w:r>
      <w:r w:rsidR="00ED0382">
        <w:t xml:space="preserve"> could also be surveyed about their homework experience transition to middle school.</w:t>
      </w:r>
    </w:p>
    <w:p w14:paraId="19EDC9D7" w14:textId="0A0BC0A7" w:rsidR="00ED0382" w:rsidRPr="00ED0382" w:rsidRDefault="00ED0382" w:rsidP="00132D80">
      <w:pPr>
        <w:pStyle w:val="ListParagraph"/>
        <w:numPr>
          <w:ilvl w:val="0"/>
          <w:numId w:val="2"/>
        </w:numPr>
        <w:rPr>
          <w:b/>
          <w:bCs/>
        </w:rPr>
      </w:pPr>
      <w:r>
        <w:t>It is communicated to families that the survey is not an indication that homework will change but just as a means to gather information.</w:t>
      </w:r>
    </w:p>
    <w:p w14:paraId="52650F60" w14:textId="77777777" w:rsidR="00ED0382" w:rsidRDefault="00ED0382" w:rsidP="00ED0382">
      <w:pPr>
        <w:pStyle w:val="ListParagraph"/>
        <w:ind w:left="1440"/>
        <w:rPr>
          <w:b/>
          <w:bCs/>
        </w:rPr>
      </w:pPr>
    </w:p>
    <w:p w14:paraId="7D3B384D" w14:textId="55C7F7A0" w:rsidR="00132D80" w:rsidRPr="00ED0382" w:rsidRDefault="00132D80" w:rsidP="00132D80">
      <w:pPr>
        <w:pStyle w:val="ListParagraph"/>
        <w:numPr>
          <w:ilvl w:val="0"/>
          <w:numId w:val="1"/>
        </w:numPr>
        <w:rPr>
          <w:b/>
          <w:bCs/>
        </w:rPr>
      </w:pPr>
      <w:r>
        <w:rPr>
          <w:b/>
          <w:bCs/>
        </w:rPr>
        <w:t xml:space="preserve">Mascot/T-Shirt Proposal </w:t>
      </w:r>
      <w:r>
        <w:t>– Jodi Harris</w:t>
      </w:r>
    </w:p>
    <w:p w14:paraId="7FEA73EC" w14:textId="7A05740B" w:rsidR="00ED0382" w:rsidRPr="003524F0" w:rsidRDefault="003524F0" w:rsidP="00ED0382">
      <w:pPr>
        <w:pStyle w:val="ListParagraph"/>
        <w:numPr>
          <w:ilvl w:val="0"/>
          <w:numId w:val="3"/>
        </w:numPr>
        <w:rPr>
          <w:b/>
          <w:bCs/>
        </w:rPr>
      </w:pPr>
      <w:r>
        <w:t>PS 154 The Windsor Terrace Raccoons “Curious, Caring &amp; Courageous”</w:t>
      </w:r>
    </w:p>
    <w:p w14:paraId="70DDCA2F" w14:textId="6C5BBD77" w:rsidR="003524F0" w:rsidRPr="005F0706" w:rsidRDefault="005F0706" w:rsidP="00ED0382">
      <w:pPr>
        <w:pStyle w:val="ListParagraph"/>
        <w:numPr>
          <w:ilvl w:val="0"/>
          <w:numId w:val="3"/>
        </w:numPr>
        <w:rPr>
          <w:b/>
          <w:bCs/>
        </w:rPr>
      </w:pPr>
      <w:r>
        <w:t xml:space="preserve">A design has been created.  </w:t>
      </w:r>
    </w:p>
    <w:p w14:paraId="6CBB4A4A" w14:textId="1B7C9D38" w:rsidR="005F0706" w:rsidRPr="005F0706" w:rsidRDefault="005F0706" w:rsidP="00ED0382">
      <w:pPr>
        <w:pStyle w:val="ListParagraph"/>
        <w:numPr>
          <w:ilvl w:val="0"/>
          <w:numId w:val="3"/>
        </w:numPr>
        <w:rPr>
          <w:b/>
          <w:bCs/>
        </w:rPr>
      </w:pPr>
      <w:r>
        <w:t>The previous shirt buy was 2 years ago.  Parents will be invited to choose the size for the students.  If the parents do not reply, the teachers will choose the size for the student.  There will be an electronic and paper collection option available.</w:t>
      </w:r>
    </w:p>
    <w:p w14:paraId="1846BA0A" w14:textId="77777777" w:rsidR="005F0706" w:rsidRDefault="005F0706" w:rsidP="005F0706">
      <w:pPr>
        <w:rPr>
          <w:b/>
          <w:bCs/>
        </w:rPr>
      </w:pPr>
    </w:p>
    <w:p w14:paraId="7E377839" w14:textId="75D290E5" w:rsidR="005F0706" w:rsidRDefault="005F0706" w:rsidP="005F0706">
      <w:pPr>
        <w:pStyle w:val="ListParagraph"/>
        <w:numPr>
          <w:ilvl w:val="0"/>
          <w:numId w:val="1"/>
        </w:numPr>
        <w:rPr>
          <w:b/>
          <w:bCs/>
        </w:rPr>
      </w:pPr>
      <w:r>
        <w:rPr>
          <w:b/>
          <w:bCs/>
        </w:rPr>
        <w:t>CEP</w:t>
      </w:r>
    </w:p>
    <w:p w14:paraId="7946DD75" w14:textId="0492245B" w:rsidR="005F0706" w:rsidRPr="005F0706" w:rsidRDefault="005F0706" w:rsidP="005F0706">
      <w:pPr>
        <w:pStyle w:val="ListParagraph"/>
        <w:numPr>
          <w:ilvl w:val="0"/>
          <w:numId w:val="4"/>
        </w:numPr>
      </w:pPr>
      <w:r>
        <w:lastRenderedPageBreak/>
        <w:t>The framework comes at the end of the year and is due soon after.  Therefore, we can look at the current year’s CEP beforehand.  There also should be some diversity goals incorporated.</w:t>
      </w:r>
    </w:p>
    <w:sectPr w:rsidR="005F0706" w:rsidRPr="005F0706" w:rsidSect="00FF0AD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D647C"/>
    <w:multiLevelType w:val="hybridMultilevel"/>
    <w:tmpl w:val="6624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387F5B"/>
    <w:multiLevelType w:val="hybridMultilevel"/>
    <w:tmpl w:val="7C6A5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6D7AE1"/>
    <w:multiLevelType w:val="hybridMultilevel"/>
    <w:tmpl w:val="B7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EA366E"/>
    <w:multiLevelType w:val="hybridMultilevel"/>
    <w:tmpl w:val="1CEE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69"/>
    <w:rsid w:val="00076D66"/>
    <w:rsid w:val="00102012"/>
    <w:rsid w:val="00120A69"/>
    <w:rsid w:val="00132D80"/>
    <w:rsid w:val="00337830"/>
    <w:rsid w:val="003524F0"/>
    <w:rsid w:val="003550F1"/>
    <w:rsid w:val="00444D20"/>
    <w:rsid w:val="005C39E2"/>
    <w:rsid w:val="005E3D01"/>
    <w:rsid w:val="005F0706"/>
    <w:rsid w:val="00821D63"/>
    <w:rsid w:val="009E4B65"/>
    <w:rsid w:val="00A03125"/>
    <w:rsid w:val="00D716D7"/>
    <w:rsid w:val="00E021F2"/>
    <w:rsid w:val="00E0290C"/>
    <w:rsid w:val="00ED0382"/>
    <w:rsid w:val="00F07B6F"/>
    <w:rsid w:val="00FF0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52FB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2017-03-28T20:03:00Z</dcterms:created>
  <dcterms:modified xsi:type="dcterms:W3CDTF">2017-03-28T21:13:00Z</dcterms:modified>
</cp:coreProperties>
</file>